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50E35" w14:textId="3AA105FF" w:rsidR="00D772D0" w:rsidRPr="00D772D0" w:rsidRDefault="00D772D0" w:rsidP="00D772D0">
      <w:pPr>
        <w:spacing w:after="0" w:line="276" w:lineRule="auto"/>
        <w:rPr>
          <w:b/>
          <w:bCs/>
        </w:rPr>
      </w:pPr>
      <w:r w:rsidRPr="00D772D0">
        <w:rPr>
          <w:b/>
          <w:bCs/>
        </w:rPr>
        <w:t>LUKE CHAPTER EIGHT</w:t>
      </w:r>
    </w:p>
    <w:p w14:paraId="34821FD9" w14:textId="77777777" w:rsidR="00D772D0" w:rsidRDefault="00D772D0" w:rsidP="00D772D0">
      <w:pPr>
        <w:spacing w:after="0" w:line="276" w:lineRule="auto"/>
      </w:pPr>
    </w:p>
    <w:p w14:paraId="21A6208A" w14:textId="466004BD" w:rsidR="00D772D0" w:rsidRDefault="00D772D0" w:rsidP="00D772D0">
      <w:pPr>
        <w:spacing w:after="0" w:line="276" w:lineRule="auto"/>
      </w:pPr>
      <w:r>
        <w:t xml:space="preserve">This chapter has a rich mixture of some well-known sermon material and some challenging </w:t>
      </w:r>
    </w:p>
    <w:p w14:paraId="36A825CB" w14:textId="77777777" w:rsidR="00D772D0" w:rsidRDefault="00D772D0" w:rsidP="00D772D0">
      <w:pPr>
        <w:spacing w:after="0" w:line="276" w:lineRule="auto"/>
      </w:pPr>
    </w:p>
    <w:p w14:paraId="0CB79DF4" w14:textId="598613D5" w:rsidR="00D772D0" w:rsidRDefault="00D772D0" w:rsidP="00D772D0">
      <w:pPr>
        <w:pStyle w:val="ListParagraph"/>
        <w:numPr>
          <w:ilvl w:val="0"/>
          <w:numId w:val="1"/>
        </w:numPr>
        <w:spacing w:after="0" w:line="276" w:lineRule="auto"/>
      </w:pPr>
      <w:r>
        <w:t>1-15</w:t>
      </w:r>
      <w:r>
        <w:tab/>
        <w:t>The Parable of the Sower</w:t>
      </w:r>
    </w:p>
    <w:p w14:paraId="62D1BBB8" w14:textId="4403E1DB" w:rsidR="00D772D0" w:rsidRDefault="00D772D0" w:rsidP="00D772D0">
      <w:pPr>
        <w:pStyle w:val="ListParagraph"/>
        <w:numPr>
          <w:ilvl w:val="0"/>
          <w:numId w:val="1"/>
        </w:numPr>
        <w:spacing w:after="0" w:line="276" w:lineRule="auto"/>
      </w:pPr>
      <w:r>
        <w:t>16-18</w:t>
      </w:r>
      <w:r>
        <w:tab/>
        <w:t>A Lamp on a Stand</w:t>
      </w:r>
    </w:p>
    <w:p w14:paraId="065FFC65" w14:textId="62198998" w:rsidR="00D772D0" w:rsidRDefault="00D772D0" w:rsidP="00D772D0">
      <w:pPr>
        <w:pStyle w:val="ListParagraph"/>
        <w:numPr>
          <w:ilvl w:val="0"/>
          <w:numId w:val="1"/>
        </w:numPr>
        <w:spacing w:after="0" w:line="276" w:lineRule="auto"/>
      </w:pPr>
      <w:r>
        <w:t>19-21</w:t>
      </w:r>
      <w:r>
        <w:tab/>
        <w:t>Jesus’ Mother and Brothers</w:t>
      </w:r>
    </w:p>
    <w:p w14:paraId="72162D7F" w14:textId="7A9750D8" w:rsidR="00D772D0" w:rsidRDefault="00D772D0" w:rsidP="00D772D0">
      <w:pPr>
        <w:pStyle w:val="ListParagraph"/>
        <w:numPr>
          <w:ilvl w:val="0"/>
          <w:numId w:val="1"/>
        </w:numPr>
        <w:spacing w:after="0" w:line="276" w:lineRule="auto"/>
      </w:pPr>
      <w:r>
        <w:t>22-25</w:t>
      </w:r>
      <w:r>
        <w:tab/>
        <w:t>Jesus Calms the Storm</w:t>
      </w:r>
    </w:p>
    <w:p w14:paraId="686BFD15" w14:textId="3DF98BAE" w:rsidR="00D772D0" w:rsidRDefault="00D772D0" w:rsidP="00D772D0">
      <w:pPr>
        <w:pStyle w:val="ListParagraph"/>
        <w:numPr>
          <w:ilvl w:val="0"/>
          <w:numId w:val="1"/>
        </w:numPr>
        <w:spacing w:after="0" w:line="276" w:lineRule="auto"/>
      </w:pPr>
      <w:r>
        <w:t>26-39</w:t>
      </w:r>
      <w:r>
        <w:tab/>
        <w:t>The Healing of the Demon-possessed Man</w:t>
      </w:r>
    </w:p>
    <w:p w14:paraId="2F1E8E66" w14:textId="7A1B4972" w:rsidR="00D772D0" w:rsidRDefault="00D772D0" w:rsidP="00D772D0">
      <w:pPr>
        <w:pStyle w:val="ListParagraph"/>
        <w:numPr>
          <w:ilvl w:val="0"/>
          <w:numId w:val="1"/>
        </w:numPr>
        <w:spacing w:after="0" w:line="276" w:lineRule="auto"/>
      </w:pPr>
      <w:r>
        <w:t>40-56</w:t>
      </w:r>
      <w:r>
        <w:tab/>
        <w:t>A Dead Girl and a Sick Woman</w:t>
      </w:r>
    </w:p>
    <w:p w14:paraId="65B678DD" w14:textId="77777777" w:rsidR="00D772D0" w:rsidRDefault="00D772D0" w:rsidP="00D772D0">
      <w:pPr>
        <w:spacing w:after="0" w:line="276" w:lineRule="auto"/>
      </w:pPr>
    </w:p>
    <w:p w14:paraId="75FCEB3F" w14:textId="77777777" w:rsidR="00D772D0" w:rsidRPr="00D772D0" w:rsidRDefault="00D772D0" w:rsidP="00D772D0">
      <w:pPr>
        <w:spacing w:after="0" w:line="276" w:lineRule="auto"/>
        <w:rPr>
          <w:b/>
          <w:bCs/>
        </w:rPr>
      </w:pPr>
      <w:r w:rsidRPr="00D772D0">
        <w:rPr>
          <w:b/>
          <w:bCs/>
        </w:rPr>
        <w:t>1-15</w:t>
      </w:r>
      <w:r w:rsidRPr="00D772D0">
        <w:rPr>
          <w:b/>
          <w:bCs/>
        </w:rPr>
        <w:tab/>
        <w:t>The Parable of the Sower</w:t>
      </w:r>
    </w:p>
    <w:p w14:paraId="3A569ED8" w14:textId="77777777" w:rsidR="00D772D0" w:rsidRDefault="00D772D0" w:rsidP="00D772D0">
      <w:pPr>
        <w:spacing w:after="0" w:line="276" w:lineRule="auto"/>
      </w:pPr>
    </w:p>
    <w:p w14:paraId="3E161695" w14:textId="270D3915" w:rsidR="00D772D0" w:rsidRDefault="00D772D0" w:rsidP="00D772D0">
      <w:pPr>
        <w:spacing w:after="0" w:line="276" w:lineRule="auto"/>
      </w:pPr>
      <w:r>
        <w:t>There seems to be an honesty in Jesus explanation that the Word of God will not always produce a good harvest.  What sort of soil are you?  Is there anything for each of us to learn and take on board, especially from the verse 14?</w:t>
      </w:r>
    </w:p>
    <w:p w14:paraId="51A3C3B6" w14:textId="77777777" w:rsidR="00D772D0" w:rsidRDefault="00D772D0" w:rsidP="00D772D0">
      <w:pPr>
        <w:spacing w:after="0" w:line="276" w:lineRule="auto"/>
      </w:pPr>
    </w:p>
    <w:p w14:paraId="02D9C767" w14:textId="77777777" w:rsidR="00D772D0" w:rsidRPr="00D772D0" w:rsidRDefault="00D772D0" w:rsidP="00D772D0">
      <w:pPr>
        <w:spacing w:after="0" w:line="276" w:lineRule="auto"/>
        <w:rPr>
          <w:b/>
          <w:bCs/>
        </w:rPr>
      </w:pPr>
      <w:r w:rsidRPr="00D772D0">
        <w:rPr>
          <w:b/>
          <w:bCs/>
        </w:rPr>
        <w:t>16-18</w:t>
      </w:r>
      <w:r w:rsidRPr="00D772D0">
        <w:rPr>
          <w:b/>
          <w:bCs/>
        </w:rPr>
        <w:tab/>
        <w:t>A Lamp on a Stand</w:t>
      </w:r>
    </w:p>
    <w:p w14:paraId="694359AF" w14:textId="77777777" w:rsidR="00D772D0" w:rsidRDefault="00D772D0" w:rsidP="00D772D0">
      <w:pPr>
        <w:spacing w:after="0" w:line="276" w:lineRule="auto"/>
      </w:pPr>
    </w:p>
    <w:p w14:paraId="42143EB7" w14:textId="43C1155E" w:rsidR="00D772D0" w:rsidRDefault="00D772D0" w:rsidP="00D772D0">
      <w:pPr>
        <w:spacing w:after="0" w:line="276" w:lineRule="auto"/>
      </w:pPr>
      <w:r>
        <w:t>What do you think the warning in verse 18 means for us today?</w:t>
      </w:r>
    </w:p>
    <w:p w14:paraId="0F316895" w14:textId="77777777" w:rsidR="00D772D0" w:rsidRDefault="00D772D0" w:rsidP="00D772D0">
      <w:pPr>
        <w:spacing w:after="0" w:line="276" w:lineRule="auto"/>
      </w:pPr>
    </w:p>
    <w:p w14:paraId="77C3631A" w14:textId="77777777" w:rsidR="00D772D0" w:rsidRPr="00D772D0" w:rsidRDefault="00D772D0" w:rsidP="00D772D0">
      <w:pPr>
        <w:spacing w:after="0" w:line="276" w:lineRule="auto"/>
        <w:rPr>
          <w:b/>
          <w:bCs/>
        </w:rPr>
      </w:pPr>
      <w:r w:rsidRPr="00D772D0">
        <w:rPr>
          <w:b/>
          <w:bCs/>
        </w:rPr>
        <w:t>19-21</w:t>
      </w:r>
      <w:r w:rsidRPr="00D772D0">
        <w:rPr>
          <w:b/>
          <w:bCs/>
        </w:rPr>
        <w:tab/>
        <w:t>Jesus’ Mother and Brothers</w:t>
      </w:r>
    </w:p>
    <w:p w14:paraId="2A351693" w14:textId="77777777" w:rsidR="00D772D0" w:rsidRDefault="00D772D0" w:rsidP="00D772D0">
      <w:pPr>
        <w:spacing w:after="0" w:line="276" w:lineRule="auto"/>
      </w:pPr>
    </w:p>
    <w:p w14:paraId="36BA40A7" w14:textId="2C2CB1EE" w:rsidR="00D772D0" w:rsidRDefault="00D772D0" w:rsidP="00D772D0">
      <w:pPr>
        <w:spacing w:after="0" w:line="276" w:lineRule="auto"/>
      </w:pPr>
      <w:r>
        <w:t xml:space="preserve">Historically the church has not always been agreed about Mary having other children after Jesus.  What do you take from these verses?  </w:t>
      </w:r>
    </w:p>
    <w:p w14:paraId="5E030668" w14:textId="77777777" w:rsidR="00D772D0" w:rsidRDefault="00D772D0" w:rsidP="00D772D0">
      <w:pPr>
        <w:spacing w:after="0" w:line="276" w:lineRule="auto"/>
      </w:pPr>
    </w:p>
    <w:p w14:paraId="1DBDCE7E" w14:textId="77777777" w:rsidR="00D772D0" w:rsidRPr="00D772D0" w:rsidRDefault="00D772D0" w:rsidP="00D772D0">
      <w:pPr>
        <w:spacing w:after="0" w:line="276" w:lineRule="auto"/>
        <w:rPr>
          <w:b/>
          <w:bCs/>
        </w:rPr>
      </w:pPr>
      <w:r w:rsidRPr="00D772D0">
        <w:rPr>
          <w:b/>
          <w:bCs/>
        </w:rPr>
        <w:t>22-25</w:t>
      </w:r>
      <w:r w:rsidRPr="00D772D0">
        <w:rPr>
          <w:b/>
          <w:bCs/>
        </w:rPr>
        <w:tab/>
        <w:t>Jesus Calms the Storm</w:t>
      </w:r>
    </w:p>
    <w:p w14:paraId="4A50489F" w14:textId="77777777" w:rsidR="00D772D0" w:rsidRDefault="00D772D0" w:rsidP="00D772D0">
      <w:pPr>
        <w:spacing w:after="0" w:line="276" w:lineRule="auto"/>
      </w:pPr>
    </w:p>
    <w:p w14:paraId="4DC0E23A" w14:textId="77777777" w:rsidR="00D772D0" w:rsidRDefault="00D772D0" w:rsidP="00D772D0">
      <w:pPr>
        <w:spacing w:after="0" w:line="276" w:lineRule="auto"/>
      </w:pPr>
      <w:r>
        <w:t xml:space="preserve">Here we see a further step in the journey of Jesus being revealed as the Son of God. </w:t>
      </w:r>
    </w:p>
    <w:p w14:paraId="3600EDDC" w14:textId="6D1958E8" w:rsidR="00D772D0" w:rsidRDefault="00D772D0" w:rsidP="00D772D0">
      <w:pPr>
        <w:pStyle w:val="ListParagraph"/>
        <w:numPr>
          <w:ilvl w:val="0"/>
          <w:numId w:val="2"/>
        </w:numPr>
        <w:spacing w:after="0" w:line="276" w:lineRule="auto"/>
      </w:pPr>
      <w:r>
        <w:t>He heals (as Isaiah said he would</w:t>
      </w:r>
    </w:p>
    <w:p w14:paraId="694E4896" w14:textId="7BB3A654" w:rsidR="00D772D0" w:rsidRDefault="00D772D0" w:rsidP="00D772D0">
      <w:pPr>
        <w:pStyle w:val="ListParagraph"/>
        <w:numPr>
          <w:ilvl w:val="0"/>
          <w:numId w:val="2"/>
        </w:numPr>
        <w:spacing w:after="0" w:line="276" w:lineRule="auto"/>
      </w:pPr>
      <w:r>
        <w:t>He forgives (which only God can do)</w:t>
      </w:r>
    </w:p>
    <w:p w14:paraId="2327C125" w14:textId="75EEF923" w:rsidR="00D772D0" w:rsidRDefault="00D772D0" w:rsidP="00D772D0">
      <w:pPr>
        <w:pStyle w:val="ListParagraph"/>
        <w:numPr>
          <w:ilvl w:val="0"/>
          <w:numId w:val="2"/>
        </w:numPr>
        <w:spacing w:after="0" w:line="276" w:lineRule="auto"/>
      </w:pPr>
      <w:r>
        <w:t>He has authority over the power of nature</w:t>
      </w:r>
    </w:p>
    <w:p w14:paraId="40DC3507" w14:textId="77777777" w:rsidR="00D772D0" w:rsidRDefault="00D772D0" w:rsidP="00D772D0">
      <w:pPr>
        <w:spacing w:after="0" w:line="276" w:lineRule="auto"/>
      </w:pPr>
    </w:p>
    <w:p w14:paraId="72A9397B" w14:textId="5CF8B808" w:rsidR="00D772D0" w:rsidRDefault="00D772D0" w:rsidP="00D772D0">
      <w:pPr>
        <w:spacing w:after="0" w:line="276" w:lineRule="auto"/>
      </w:pPr>
      <w:r>
        <w:t>Why did Jesus question the faith of the disciples?</w:t>
      </w:r>
    </w:p>
    <w:p w14:paraId="1BE95856" w14:textId="77777777" w:rsidR="00D772D0" w:rsidRDefault="00D772D0" w:rsidP="00D772D0">
      <w:pPr>
        <w:spacing w:after="0" w:line="276" w:lineRule="auto"/>
      </w:pPr>
    </w:p>
    <w:p w14:paraId="15A76D5A" w14:textId="77777777" w:rsidR="00D772D0" w:rsidRPr="00D772D0" w:rsidRDefault="00D772D0" w:rsidP="00D772D0">
      <w:pPr>
        <w:spacing w:after="0" w:line="276" w:lineRule="auto"/>
        <w:rPr>
          <w:b/>
          <w:bCs/>
        </w:rPr>
      </w:pPr>
      <w:r w:rsidRPr="00D772D0">
        <w:rPr>
          <w:b/>
          <w:bCs/>
        </w:rPr>
        <w:t>26-39</w:t>
      </w:r>
      <w:r w:rsidRPr="00D772D0">
        <w:rPr>
          <w:b/>
          <w:bCs/>
        </w:rPr>
        <w:tab/>
        <w:t>The Healing of the Demon-possessed Man</w:t>
      </w:r>
    </w:p>
    <w:p w14:paraId="0C805330" w14:textId="77777777" w:rsidR="00D772D0" w:rsidRDefault="00D772D0" w:rsidP="00D772D0">
      <w:pPr>
        <w:spacing w:after="0" w:line="276" w:lineRule="auto"/>
      </w:pPr>
    </w:p>
    <w:p w14:paraId="704855B9" w14:textId="5EAB724D" w:rsidR="00D772D0" w:rsidRDefault="00D772D0" w:rsidP="00D772D0">
      <w:pPr>
        <w:spacing w:after="0" w:line="276" w:lineRule="auto"/>
      </w:pPr>
      <w:r>
        <w:t xml:space="preserve">Here we have a troubled man who was beyond society’s ability to cope with.  Jesus </w:t>
      </w:r>
      <w:proofErr w:type="gramStart"/>
      <w:r>
        <w:t>is able to</w:t>
      </w:r>
      <w:proofErr w:type="gramEnd"/>
      <w:r>
        <w:t xml:space="preserve"> help him.</w:t>
      </w:r>
    </w:p>
    <w:p w14:paraId="0752784F" w14:textId="31A75CC2" w:rsidR="00D772D0" w:rsidRDefault="00D772D0" w:rsidP="00D772D0">
      <w:pPr>
        <w:spacing w:after="0" w:line="276" w:lineRule="auto"/>
      </w:pPr>
    </w:p>
    <w:p w14:paraId="5DDAB932" w14:textId="22644257" w:rsidR="00D772D0" w:rsidRDefault="00D772D0" w:rsidP="00D772D0">
      <w:pPr>
        <w:spacing w:after="0" w:line="276" w:lineRule="auto"/>
      </w:pPr>
      <w:r>
        <w:lastRenderedPageBreak/>
        <w:t>Some of the people, and perhaps especially the Jewish authorities, did not recognise (our could not accept) Jesus as the Son of God.  But the powers of darkness are not shy to declare who Jesus is.   Why is this?</w:t>
      </w:r>
    </w:p>
    <w:p w14:paraId="612457D9" w14:textId="77777777" w:rsidR="00D772D0" w:rsidRDefault="00D772D0" w:rsidP="00D772D0">
      <w:pPr>
        <w:spacing w:after="0" w:line="276" w:lineRule="auto"/>
      </w:pPr>
    </w:p>
    <w:p w14:paraId="531AC44D" w14:textId="77777777" w:rsidR="00D772D0" w:rsidRPr="00D772D0" w:rsidRDefault="00D772D0" w:rsidP="00D772D0">
      <w:pPr>
        <w:spacing w:after="0" w:line="276" w:lineRule="auto"/>
        <w:rPr>
          <w:b/>
          <w:bCs/>
        </w:rPr>
      </w:pPr>
      <w:r w:rsidRPr="00D772D0">
        <w:rPr>
          <w:b/>
          <w:bCs/>
        </w:rPr>
        <w:t>40-56</w:t>
      </w:r>
      <w:r w:rsidRPr="00D772D0">
        <w:rPr>
          <w:b/>
          <w:bCs/>
        </w:rPr>
        <w:tab/>
        <w:t>A Dead Girl and a Sick Woman</w:t>
      </w:r>
    </w:p>
    <w:p w14:paraId="28EBB7F5" w14:textId="77777777" w:rsidR="00D772D0" w:rsidRDefault="00D772D0" w:rsidP="00D772D0">
      <w:pPr>
        <w:spacing w:after="0" w:line="276" w:lineRule="auto"/>
      </w:pPr>
    </w:p>
    <w:p w14:paraId="139B5FA4" w14:textId="09143D36" w:rsidR="00D772D0" w:rsidRDefault="00D772D0" w:rsidP="00D772D0">
      <w:pPr>
        <w:spacing w:after="0" w:line="276" w:lineRule="auto"/>
      </w:pPr>
      <w:r>
        <w:t>Verses 43-48 tell a separate side story.  Another story building on the teaching of the importance of faith.  Where does faith feature in, or shape, our spiritual lives today?  Are there areas of the faith that we are missing out on because of a lack of faith?</w:t>
      </w:r>
    </w:p>
    <w:p w14:paraId="7B63EB55" w14:textId="77777777" w:rsidR="00D772D0" w:rsidRDefault="00D772D0" w:rsidP="00D772D0">
      <w:pPr>
        <w:spacing w:after="0" w:line="276" w:lineRule="auto"/>
      </w:pPr>
    </w:p>
    <w:p w14:paraId="0BF18F63" w14:textId="3128C710" w:rsidR="00D772D0" w:rsidRDefault="00D772D0" w:rsidP="00D772D0">
      <w:pPr>
        <w:spacing w:after="0" w:line="276" w:lineRule="auto"/>
      </w:pPr>
      <w:r>
        <w:t>Here we see Jesus taking Peter, James and John with him into the house. Why just them?</w:t>
      </w:r>
    </w:p>
    <w:p w14:paraId="02C6CE3B" w14:textId="77777777" w:rsidR="00D772D0" w:rsidRDefault="00D772D0" w:rsidP="00D772D0">
      <w:pPr>
        <w:spacing w:after="0" w:line="276" w:lineRule="auto"/>
      </w:pPr>
    </w:p>
    <w:p w14:paraId="4AA11CD6" w14:textId="77777777" w:rsidR="00D772D0" w:rsidRDefault="00D772D0" w:rsidP="00D772D0">
      <w:pPr>
        <w:spacing w:after="0" w:line="276" w:lineRule="auto"/>
      </w:pPr>
    </w:p>
    <w:sectPr w:rsidR="00D77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6558A"/>
    <w:multiLevelType w:val="hybridMultilevel"/>
    <w:tmpl w:val="B5FC0B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06CCB"/>
    <w:multiLevelType w:val="hybridMultilevel"/>
    <w:tmpl w:val="FDA8C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1140">
    <w:abstractNumId w:val="1"/>
  </w:num>
  <w:num w:numId="2" w16cid:durableId="253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D0"/>
    <w:rsid w:val="0006135D"/>
    <w:rsid w:val="00D772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13EE18"/>
  <w15:chartTrackingRefBased/>
  <w15:docId w15:val="{5A1526C6-CAED-C94B-88AD-F6DE2091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2D0"/>
    <w:rPr>
      <w:rFonts w:eastAsiaTheme="majorEastAsia" w:cstheme="majorBidi"/>
      <w:color w:val="272727" w:themeColor="text1" w:themeTint="D8"/>
    </w:rPr>
  </w:style>
  <w:style w:type="paragraph" w:styleId="Title">
    <w:name w:val="Title"/>
    <w:basedOn w:val="Normal"/>
    <w:next w:val="Normal"/>
    <w:link w:val="TitleChar"/>
    <w:uiPriority w:val="10"/>
    <w:qFormat/>
    <w:rsid w:val="00D77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2D0"/>
    <w:pPr>
      <w:spacing w:before="160"/>
      <w:jc w:val="center"/>
    </w:pPr>
    <w:rPr>
      <w:i/>
      <w:iCs/>
      <w:color w:val="404040" w:themeColor="text1" w:themeTint="BF"/>
    </w:rPr>
  </w:style>
  <w:style w:type="character" w:customStyle="1" w:styleId="QuoteChar">
    <w:name w:val="Quote Char"/>
    <w:basedOn w:val="DefaultParagraphFont"/>
    <w:link w:val="Quote"/>
    <w:uiPriority w:val="29"/>
    <w:rsid w:val="00D772D0"/>
    <w:rPr>
      <w:i/>
      <w:iCs/>
      <w:color w:val="404040" w:themeColor="text1" w:themeTint="BF"/>
    </w:rPr>
  </w:style>
  <w:style w:type="paragraph" w:styleId="ListParagraph">
    <w:name w:val="List Paragraph"/>
    <w:basedOn w:val="Normal"/>
    <w:uiPriority w:val="34"/>
    <w:qFormat/>
    <w:rsid w:val="00D772D0"/>
    <w:pPr>
      <w:ind w:left="720"/>
      <w:contextualSpacing/>
    </w:pPr>
  </w:style>
  <w:style w:type="character" w:styleId="IntenseEmphasis">
    <w:name w:val="Intense Emphasis"/>
    <w:basedOn w:val="DefaultParagraphFont"/>
    <w:uiPriority w:val="21"/>
    <w:qFormat/>
    <w:rsid w:val="00D772D0"/>
    <w:rPr>
      <w:i/>
      <w:iCs/>
      <w:color w:val="0F4761" w:themeColor="accent1" w:themeShade="BF"/>
    </w:rPr>
  </w:style>
  <w:style w:type="paragraph" w:styleId="IntenseQuote">
    <w:name w:val="Intense Quote"/>
    <w:basedOn w:val="Normal"/>
    <w:next w:val="Normal"/>
    <w:link w:val="IntenseQuoteChar"/>
    <w:uiPriority w:val="30"/>
    <w:qFormat/>
    <w:rsid w:val="00D77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2D0"/>
    <w:rPr>
      <w:i/>
      <w:iCs/>
      <w:color w:val="0F4761" w:themeColor="accent1" w:themeShade="BF"/>
    </w:rPr>
  </w:style>
  <w:style w:type="character" w:styleId="IntenseReference">
    <w:name w:val="Intense Reference"/>
    <w:basedOn w:val="DefaultParagraphFont"/>
    <w:uiPriority w:val="32"/>
    <w:qFormat/>
    <w:rsid w:val="00D772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2025-02-16T11:40:00Z</dcterms:created>
  <dcterms:modified xsi:type="dcterms:W3CDTF">2025-02-16T12:10:00Z</dcterms:modified>
</cp:coreProperties>
</file>